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10" w:rsidRPr="00CF2010" w:rsidRDefault="00CF2010" w:rsidP="00CF2010">
      <w:pPr>
        <w:ind w:left="1551" w:firstLine="4821"/>
        <w:rPr>
          <w:color w:val="000000"/>
          <w:sz w:val="22"/>
          <w:lang w:bidi="ru-RU"/>
        </w:rPr>
      </w:pPr>
      <w:r w:rsidRPr="00CF2010">
        <w:rPr>
          <w:color w:val="000000"/>
          <w:sz w:val="22"/>
          <w:lang w:bidi="ru-RU"/>
        </w:rPr>
        <w:t>Приложение к приказу</w:t>
      </w:r>
    </w:p>
    <w:p w:rsidR="00CF2010" w:rsidRPr="00CF2010" w:rsidRDefault="00CF2010" w:rsidP="00CF2010">
      <w:pPr>
        <w:ind w:left="843" w:firstLine="5529"/>
        <w:rPr>
          <w:color w:val="000000"/>
          <w:sz w:val="22"/>
          <w:lang w:bidi="ru-RU"/>
        </w:rPr>
      </w:pPr>
      <w:r w:rsidRPr="00CF2010">
        <w:rPr>
          <w:color w:val="000000"/>
          <w:sz w:val="22"/>
          <w:lang w:bidi="ru-RU"/>
        </w:rPr>
        <w:t xml:space="preserve">№ </w:t>
      </w:r>
      <w:r w:rsidR="00D31DB4" w:rsidRPr="00526557">
        <w:rPr>
          <w:color w:val="000000"/>
          <w:sz w:val="22"/>
          <w:u w:val="single"/>
          <w:lang w:bidi="ru-RU"/>
        </w:rPr>
        <w:t>399</w:t>
      </w:r>
      <w:r w:rsidRPr="00D31DB4">
        <w:rPr>
          <w:color w:val="000000"/>
          <w:sz w:val="22"/>
          <w:lang w:bidi="ru-RU"/>
        </w:rPr>
        <w:t xml:space="preserve"> </w:t>
      </w:r>
      <w:r w:rsidRPr="00CF2010">
        <w:rPr>
          <w:color w:val="000000"/>
          <w:sz w:val="22"/>
          <w:lang w:bidi="ru-RU"/>
        </w:rPr>
        <w:t xml:space="preserve">от </w:t>
      </w:r>
      <w:r w:rsidR="00D31DB4" w:rsidRPr="00526557">
        <w:rPr>
          <w:color w:val="000000"/>
          <w:sz w:val="22"/>
          <w:u w:val="single"/>
          <w:lang w:bidi="ru-RU"/>
        </w:rPr>
        <w:t>27</w:t>
      </w:r>
      <w:r w:rsidR="00526557" w:rsidRPr="00526557">
        <w:rPr>
          <w:color w:val="000000"/>
          <w:sz w:val="22"/>
          <w:u w:val="single"/>
          <w:lang w:bidi="ru-RU"/>
        </w:rPr>
        <w:t xml:space="preserve"> июня</w:t>
      </w:r>
      <w:r w:rsidR="00526557">
        <w:rPr>
          <w:color w:val="000000"/>
          <w:sz w:val="22"/>
          <w:lang w:bidi="ru-RU"/>
        </w:rPr>
        <w:t xml:space="preserve"> </w:t>
      </w:r>
      <w:r w:rsidRPr="00D31DB4">
        <w:rPr>
          <w:color w:val="000000"/>
          <w:sz w:val="22"/>
          <w:lang w:bidi="ru-RU"/>
        </w:rPr>
        <w:t>2023 г.</w:t>
      </w:r>
    </w:p>
    <w:p w:rsidR="00343580" w:rsidRPr="00CF2010" w:rsidRDefault="00FF4CB3">
      <w:pPr>
        <w:pStyle w:val="1"/>
        <w:rPr>
          <w:rFonts w:ascii="Times New Roman" w:eastAsia="Times New Roman" w:hAnsi="Times New Roman" w:cs="Times New Roman"/>
          <w:sz w:val="28"/>
          <w:szCs w:val="28"/>
        </w:rPr>
      </w:pPr>
      <w:r w:rsidRPr="00CF2010">
        <w:rPr>
          <w:rFonts w:ascii="Times New Roman" w:eastAsia="Times New Roman" w:hAnsi="Times New Roman" w:cs="Times New Roman"/>
          <w:sz w:val="28"/>
          <w:szCs w:val="28"/>
        </w:rPr>
        <w:t xml:space="preserve">Политика </w:t>
      </w:r>
      <w:r w:rsidR="00136949">
        <w:rPr>
          <w:rStyle w:val="printable"/>
          <w:rFonts w:ascii="Times New Roman" w:hAnsi="Times New Roman" w:cs="Times New Roman"/>
          <w:sz w:val="28"/>
          <w:szCs w:val="28"/>
        </w:rPr>
        <w:t>ООО</w:t>
      </w:r>
      <w:r w:rsidR="00CF2010" w:rsidRPr="00CF2010">
        <w:rPr>
          <w:rStyle w:val="printable"/>
          <w:rFonts w:ascii="Times New Roman" w:hAnsi="Times New Roman" w:cs="Times New Roman"/>
          <w:sz w:val="28"/>
          <w:szCs w:val="28"/>
        </w:rPr>
        <w:t xml:space="preserve"> «</w:t>
      </w:r>
      <w:r w:rsidR="00136949">
        <w:rPr>
          <w:rStyle w:val="printable"/>
          <w:rFonts w:ascii="Times New Roman" w:hAnsi="Times New Roman" w:cs="Times New Roman"/>
          <w:sz w:val="28"/>
          <w:szCs w:val="28"/>
        </w:rPr>
        <w:t>СМТТ. Высоковольтные решения</w:t>
      </w:r>
      <w:r w:rsidR="00CF2010" w:rsidRPr="00CF2010">
        <w:rPr>
          <w:rStyle w:val="printable"/>
          <w:rFonts w:ascii="Times New Roman" w:hAnsi="Times New Roman" w:cs="Times New Roman"/>
          <w:sz w:val="28"/>
          <w:szCs w:val="28"/>
        </w:rPr>
        <w:t>»</w:t>
      </w:r>
      <w:r w:rsidRPr="00CF2010">
        <w:rPr>
          <w:rFonts w:ascii="Times New Roman" w:eastAsia="Times New Roman" w:hAnsi="Times New Roman" w:cs="Times New Roman"/>
          <w:sz w:val="28"/>
          <w:szCs w:val="28"/>
        </w:rPr>
        <w:t xml:space="preserve"> в отношении обработки</w:t>
      </w:r>
      <w:r w:rsidR="00CF2010" w:rsidRPr="00CF2010">
        <w:rPr>
          <w:rFonts w:ascii="Times New Roman" w:eastAsia="Times New Roman" w:hAnsi="Times New Roman" w:cs="Times New Roman"/>
          <w:sz w:val="28"/>
          <w:szCs w:val="28"/>
        </w:rPr>
        <w:t xml:space="preserve"> и защиты</w:t>
      </w:r>
      <w:r w:rsidRPr="00CF2010">
        <w:rPr>
          <w:rFonts w:ascii="Times New Roman" w:eastAsia="Times New Roman" w:hAnsi="Times New Roman" w:cs="Times New Roman"/>
          <w:sz w:val="28"/>
          <w:szCs w:val="28"/>
        </w:rPr>
        <w:t xml:space="preserve"> персональных данных</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1.</w:t>
      </w:r>
      <w:r w:rsidRPr="00CF2010">
        <w:rPr>
          <w:rFonts w:ascii="Times New Roman" w:eastAsia="Times New Roman" w:hAnsi="Times New Roman" w:cs="Times New Roman"/>
        </w:rPr>
        <w:t xml:space="preserve"> Общие положения</w:t>
      </w:r>
    </w:p>
    <w:p w:rsidR="00343580" w:rsidRPr="00CF2010" w:rsidRDefault="00FF4CB3">
      <w:pPr>
        <w:pStyle w:val="a5"/>
        <w:divId w:val="1529564653"/>
        <w:rPr>
          <w:rFonts w:ascii="Times New Roman" w:hAnsi="Times New Roman" w:cs="Times New Roman"/>
        </w:rPr>
      </w:pPr>
      <w:r w:rsidRPr="00CF2010">
        <w:rPr>
          <w:rStyle w:val="enumerated"/>
          <w:rFonts w:ascii="Times New Roman" w:hAnsi="Times New Roman" w:cs="Times New Roman"/>
        </w:rPr>
        <w:t>1.1.</w:t>
      </w:r>
      <w:r w:rsidRPr="00CF2010">
        <w:rPr>
          <w:rFonts w:ascii="Times New Roman" w:hAnsi="Times New Roman" w:cs="Times New Roman"/>
        </w:rPr>
        <w:t xml:space="preserve"> Политика </w:t>
      </w:r>
      <w:r w:rsidR="00136949">
        <w:rPr>
          <w:rStyle w:val="printable"/>
          <w:rFonts w:ascii="Times New Roman" w:hAnsi="Times New Roman" w:cs="Times New Roman"/>
        </w:rPr>
        <w:t xml:space="preserve">ООО «СМТТ. Высоковольтные решения» </w:t>
      </w:r>
      <w:r w:rsidRPr="00CF2010">
        <w:rPr>
          <w:rFonts w:ascii="Times New Roman" w:hAnsi="Times New Roman" w:cs="Times New Roman"/>
        </w:rPr>
        <w:t xml:space="preserve">в отношении обработки персональных данных (далее - Политика, оператор) разработана во исполнение требований </w:t>
      </w:r>
      <w:hyperlink r:id="rId4" w:anchor="/document/12148567/entry/18112" w:tgtFrame="_blank" w:tooltip="Открыть документ в системе Гарант" w:history="1">
        <w:r w:rsidRPr="00CF2010">
          <w:rPr>
            <w:rStyle w:val="a3"/>
            <w:rFonts w:ascii="Times New Roman" w:hAnsi="Times New Roman" w:cs="Times New Roman"/>
          </w:rPr>
          <w:t>пункта 2 части 1 статьи 18.1</w:t>
        </w:r>
      </w:hyperlink>
      <w:r w:rsidRPr="00CF2010">
        <w:rPr>
          <w:rFonts w:ascii="Times New Roman" w:hAnsi="Times New Roman" w:cs="Times New Roman"/>
        </w:rPr>
        <w:t xml:space="preserve"> Федерального закона от 27 июля 2006 г. N 152-ФЗ "О персональных данных" (далее - Закон о персональных данных)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1.2.</w:t>
      </w:r>
      <w:r w:rsidRPr="00CF2010">
        <w:rPr>
          <w:rFonts w:ascii="Times New Roman" w:hAnsi="Times New Roman" w:cs="Times New Roman"/>
        </w:rPr>
        <w:t xml:space="preserve"> Основные понятия, используемые в Политике:</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персональные данные - любая информация, относящаяся к прямо или косвенно </w:t>
      </w:r>
      <w:r w:rsidR="003F0E37" w:rsidRPr="00CF2010">
        <w:rPr>
          <w:rFonts w:ascii="Times New Roman" w:hAnsi="Times New Roman" w:cs="Times New Roman"/>
        </w:rPr>
        <w:t>определенному,</w:t>
      </w:r>
      <w:r w:rsidRPr="00CF2010">
        <w:rPr>
          <w:rFonts w:ascii="Times New Roman" w:hAnsi="Times New Roman" w:cs="Times New Roman"/>
        </w:rPr>
        <w:t xml:space="preserve"> или определяемому физическому лицу (субъекту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автоматизированная обработка персональных данных - обработка персональных данных с помощью средств вычислительной техники;</w:t>
      </w:r>
    </w:p>
    <w:p w:rsidR="00343580" w:rsidRPr="00CF2010" w:rsidRDefault="00FF4CB3">
      <w:pPr>
        <w:pStyle w:val="a5"/>
        <w:rPr>
          <w:rFonts w:ascii="Times New Roman" w:hAnsi="Times New Roman" w:cs="Times New Roman"/>
        </w:rPr>
      </w:pPr>
      <w:r w:rsidRPr="00CF2010">
        <w:rPr>
          <w:rFonts w:ascii="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343580" w:rsidRPr="00CF2010" w:rsidRDefault="00FF4CB3">
      <w:pPr>
        <w:pStyle w:val="a5"/>
        <w:rPr>
          <w:rFonts w:ascii="Times New Roman" w:hAnsi="Times New Roman" w:cs="Times New Roman"/>
        </w:rPr>
      </w:pPr>
      <w:r w:rsidRPr="00CF2010">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3580" w:rsidRPr="00CF2010" w:rsidRDefault="00FF4CB3">
      <w:pPr>
        <w:pStyle w:val="a5"/>
        <w:rPr>
          <w:rFonts w:ascii="Times New Roman" w:hAnsi="Times New Roman" w:cs="Times New Roman"/>
        </w:rPr>
      </w:pPr>
      <w:r w:rsidRPr="00CF2010">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1.3.</w:t>
      </w:r>
      <w:r w:rsidRPr="00CF2010">
        <w:rPr>
          <w:rFonts w:ascii="Times New Roman" w:hAnsi="Times New Roman" w:cs="Times New Roman"/>
        </w:rPr>
        <w:t xml:space="preserve"> Политика действует в отношении всех персональных данных, которые обрабатывает Оператор.</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1.4.</w:t>
      </w:r>
      <w:r w:rsidRPr="00CF2010">
        <w:rPr>
          <w:rFonts w:ascii="Times New Roman" w:hAnsi="Times New Roman" w:cs="Times New Roman"/>
        </w:rPr>
        <w:t xml:space="preserve"> Во исполнение требований </w:t>
      </w:r>
      <w:hyperlink r:id="rId5" w:anchor="/document/12148567/entry/1812" w:tgtFrame="_blank" w:tooltip="Открыть документ в системе Гарант" w:history="1">
        <w:r w:rsidRPr="00CF2010">
          <w:rPr>
            <w:rStyle w:val="a3"/>
            <w:rFonts w:ascii="Times New Roman" w:hAnsi="Times New Roman" w:cs="Times New Roman"/>
          </w:rPr>
          <w:t>части 2 статьи 18.1</w:t>
        </w:r>
      </w:hyperlink>
      <w:r w:rsidRPr="00CF2010">
        <w:rPr>
          <w:rFonts w:ascii="Times New Roman" w:hAnsi="Times New Roman" w:cs="Times New Roman"/>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1.5.</w:t>
      </w:r>
      <w:r w:rsidRPr="00CF2010">
        <w:rPr>
          <w:rFonts w:ascii="Times New Roman" w:hAnsi="Times New Roman" w:cs="Times New Roman"/>
        </w:rPr>
        <w:t xml:space="preserve">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 </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1.6.</w:t>
      </w:r>
      <w:r w:rsidRPr="00CF2010">
        <w:rPr>
          <w:rFonts w:ascii="Times New Roman" w:hAnsi="Times New Roman" w:cs="Times New Roman"/>
        </w:rPr>
        <w:t xml:space="preserve"> Ответственность Оператора за нарушение требований законодательства Российской Федерации и нормативных актов в сфере обработки и защиты персональных данных определяется в соответствии с законодательством Российской Федерации. </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2.</w:t>
      </w:r>
      <w:r w:rsidRPr="00CF2010">
        <w:rPr>
          <w:rFonts w:ascii="Times New Roman" w:eastAsia="Times New Roman" w:hAnsi="Times New Roman" w:cs="Times New Roman"/>
        </w:rPr>
        <w:t xml:space="preserve"> Основные права и обязанности оператора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2.1.</w:t>
      </w:r>
      <w:r w:rsidRPr="00CF2010">
        <w:rPr>
          <w:rFonts w:ascii="Times New Roman" w:hAnsi="Times New Roman" w:cs="Times New Roman"/>
        </w:rPr>
        <w:t xml:space="preserve"> Оператор вправе:</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а) самостоятельно определять состав и перечень мер, необходимых и достаточных для обеспечения выполнения обязанностей, предусмотренных </w:t>
      </w:r>
      <w:hyperlink r:id="rId6" w:anchor="/document/12148567/entry/400"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б)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7" w:anchor="/document/12148567/entry/200"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hyperlink r:id="rId8" w:anchor="/document/12148567/entry/400"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в) вправе продолжить обработку персональных данных без согласия субъекта персональных данных при наличии оснований, указанных в </w:t>
      </w:r>
      <w:hyperlink r:id="rId9" w:anchor="/document/12148567/entry/9002" w:tgtFrame="_blank" w:tooltip="Открыть документ в системе Гарант" w:history="1">
        <w:r w:rsidRPr="00CF2010">
          <w:rPr>
            <w:rStyle w:val="a3"/>
            <w:rFonts w:ascii="Times New Roman" w:hAnsi="Times New Roman" w:cs="Times New Roman"/>
          </w:rPr>
          <w:t>Законе</w:t>
        </w:r>
      </w:hyperlink>
      <w:r w:rsidRPr="00CF2010">
        <w:rPr>
          <w:rFonts w:ascii="Times New Roman" w:hAnsi="Times New Roman" w:cs="Times New Roman"/>
        </w:rPr>
        <w:t xml:space="preserve"> о персональных данных, в случае отзыва субъектом персональных данных согласия на обработку персональных данных. </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2.2.</w:t>
      </w:r>
      <w:r w:rsidRPr="00CF2010">
        <w:rPr>
          <w:rFonts w:ascii="Times New Roman" w:hAnsi="Times New Roman" w:cs="Times New Roman"/>
        </w:rPr>
        <w:t xml:space="preserve"> Оператор обязан:</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а) организовывать обработку персональных данных в соответствии с требованиями </w:t>
      </w:r>
      <w:hyperlink r:id="rId10" w:anchor="/document/12148567/entry/200" w:tgtFrame="_blank" w:tooltip="Открыть документ в системе Гарант" w:history="1">
        <w:r w:rsidRPr="00CF2010">
          <w:rPr>
            <w:rStyle w:val="a3"/>
            <w:rFonts w:ascii="Times New Roman" w:hAnsi="Times New Roman" w:cs="Times New Roman"/>
          </w:rPr>
          <w:t>Закона</w:t>
        </w:r>
      </w:hyperlink>
      <w:r w:rsidRPr="00CF2010">
        <w:rPr>
          <w:rFonts w:ascii="Times New Roman" w:hAnsi="Times New Roman" w:cs="Times New Roman"/>
        </w:rPr>
        <w:t xml:space="preserve"> о персональных данных; </w:t>
      </w:r>
    </w:p>
    <w:p w:rsidR="00343580" w:rsidRPr="00CF2010" w:rsidRDefault="00FF4CB3">
      <w:pPr>
        <w:pStyle w:val="a5"/>
        <w:rPr>
          <w:rFonts w:ascii="Times New Roman" w:hAnsi="Times New Roman" w:cs="Times New Roman"/>
        </w:rPr>
      </w:pPr>
      <w:r w:rsidRPr="00CF2010">
        <w:rPr>
          <w:rFonts w:ascii="Times New Roman" w:hAnsi="Times New Roman" w:cs="Times New Roman"/>
        </w:rPr>
        <w:t>б) при сборе персональных данных предоставить субъекту персональных данных по его просьбе информацию, касающуюся обработки его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в)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г) отвечать на обращения и запросы субъектов персональных данных и их законных представителей в соответствии с требованиями </w:t>
      </w:r>
      <w:hyperlink r:id="rId11" w:anchor="/document/12148567/entry/0" w:tgtFrame="_blank" w:tooltip="Открыть документ в системе Гарант" w:history="1">
        <w:r w:rsidRPr="00CF2010">
          <w:rPr>
            <w:rStyle w:val="a3"/>
            <w:rFonts w:ascii="Times New Roman" w:hAnsi="Times New Roman" w:cs="Times New Roman"/>
          </w:rPr>
          <w:t>Закона</w:t>
        </w:r>
      </w:hyperlink>
      <w:r w:rsidRPr="00CF2010">
        <w:rPr>
          <w:rFonts w:ascii="Times New Roman" w:hAnsi="Times New Roman" w:cs="Times New Roman"/>
        </w:rPr>
        <w:t xml:space="preserve"> о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д)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адрес уполномоченного органа по защите прав субъектов персональных данных мотивированное уведомление с указанием причин продления срока предоставления запрашиваемой информации;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е)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 в порядке, определенном федеральным органом исполнительной власти, уполномоченным в области обеспечения безопасности. </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3.</w:t>
      </w:r>
      <w:r w:rsidRPr="00CF2010">
        <w:rPr>
          <w:rFonts w:ascii="Times New Roman" w:eastAsia="Times New Roman" w:hAnsi="Times New Roman" w:cs="Times New Roman"/>
        </w:rPr>
        <w:t xml:space="preserve"> Основные права субъекта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3.1.</w:t>
      </w:r>
      <w:r w:rsidRPr="00CF2010">
        <w:rPr>
          <w:rFonts w:ascii="Times New Roman" w:hAnsi="Times New Roman" w:cs="Times New Roman"/>
        </w:rPr>
        <w:t xml:space="preserve"> Субъект персональных данных имеет право: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а)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w:t>
      </w:r>
      <w:hyperlink r:id="rId12" w:anchor="/document/12148567/entry/0"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б)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43580" w:rsidRPr="00CF2010" w:rsidRDefault="00FF4CB3">
      <w:pPr>
        <w:pStyle w:val="a5"/>
        <w:rPr>
          <w:rFonts w:ascii="Times New Roman" w:hAnsi="Times New Roman" w:cs="Times New Roman"/>
        </w:rPr>
      </w:pPr>
      <w:r w:rsidRPr="00CF2010">
        <w:rPr>
          <w:rFonts w:ascii="Times New Roman" w:hAnsi="Times New Roman" w:cs="Times New Roman"/>
        </w:rPr>
        <w:t>в) на защиту своих прав и законных интересов, в том числе на возмещение убытков и (или) компенсацию морального вреда в судебном порядке.</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4.</w:t>
      </w:r>
      <w:r w:rsidRPr="00CF2010">
        <w:rPr>
          <w:rFonts w:ascii="Times New Roman" w:eastAsia="Times New Roman" w:hAnsi="Times New Roman" w:cs="Times New Roman"/>
        </w:rPr>
        <w:t xml:space="preserve"> Цели сбора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4.1.</w:t>
      </w:r>
      <w:r w:rsidRPr="00CF2010">
        <w:rPr>
          <w:rFonts w:ascii="Times New Roman" w:hAnsi="Times New Roman" w:cs="Times New Roman"/>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4.2.</w:t>
      </w:r>
      <w:r w:rsidRPr="00CF2010">
        <w:rPr>
          <w:rFonts w:ascii="Times New Roman" w:hAnsi="Times New Roman" w:cs="Times New Roman"/>
        </w:rPr>
        <w:t xml:space="preserve"> Обработке подлежат только персональные данные, которые отвечают целям их обработки.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4.3.</w:t>
      </w:r>
      <w:r w:rsidRPr="00CF2010">
        <w:rPr>
          <w:rFonts w:ascii="Times New Roman" w:hAnsi="Times New Roman" w:cs="Times New Roman"/>
        </w:rPr>
        <w:t xml:space="preserve"> Обработка Оператором персональных данных осуществляется в следующих целях:</w:t>
      </w:r>
    </w:p>
    <w:p w:rsidR="00343580" w:rsidRPr="00CF2010" w:rsidRDefault="00FF4CB3">
      <w:pPr>
        <w:pStyle w:val="a5"/>
        <w:divId w:val="796604883"/>
        <w:rPr>
          <w:rFonts w:ascii="Times New Roman" w:hAnsi="Times New Roman" w:cs="Times New Roman"/>
        </w:rPr>
      </w:pPr>
      <w:r w:rsidRPr="00CF2010">
        <w:rPr>
          <w:rFonts w:ascii="Times New Roman" w:hAnsi="Times New Roman" w:cs="Times New Roman"/>
        </w:rPr>
        <w:t>- обеспечения соблюдения законов и иных нормативных правовых актов в рамках трудовых и непосредственно связанных с ними отношений,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43580" w:rsidRPr="00CF2010" w:rsidRDefault="00FF4CB3">
      <w:pPr>
        <w:pStyle w:val="a5"/>
        <w:divId w:val="1975676696"/>
        <w:rPr>
          <w:rFonts w:ascii="Times New Roman" w:hAnsi="Times New Roman" w:cs="Times New Roman"/>
        </w:rPr>
      </w:pPr>
      <w:r w:rsidRPr="00CF2010">
        <w:rPr>
          <w:rFonts w:ascii="Times New Roman" w:hAnsi="Times New Roman" w:cs="Times New Roman"/>
        </w:rPr>
        <w:t>- осуществление пропускного режима;</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5.</w:t>
      </w:r>
      <w:r w:rsidRPr="00CF2010">
        <w:rPr>
          <w:rFonts w:ascii="Times New Roman" w:eastAsia="Times New Roman" w:hAnsi="Times New Roman" w:cs="Times New Roman"/>
        </w:rPr>
        <w:t xml:space="preserve"> Правовые основания обработки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5.1.</w:t>
      </w:r>
      <w:r w:rsidRPr="00CF2010">
        <w:rPr>
          <w:rFonts w:ascii="Times New Roman" w:hAnsi="Times New Roman" w:cs="Times New Roman"/>
        </w:rPr>
        <w:t xml:space="preserve"> Правовым основанием обработки персональных данных являются нормативные правовые акты, во исполнение которых и в соответствии с которыми Оператор осуществляет обработку персональных данных, в том числе:</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3" w:anchor="/document/10103000/entry/0" w:tgtFrame="_blank" w:tooltip="Открыть документ в системе Гарант" w:history="1">
        <w:r w:rsidRPr="00CF2010">
          <w:rPr>
            <w:rStyle w:val="a3"/>
            <w:rFonts w:ascii="Times New Roman" w:hAnsi="Times New Roman" w:cs="Times New Roman"/>
          </w:rPr>
          <w:t>Конституция</w:t>
        </w:r>
      </w:hyperlink>
      <w:r w:rsidRPr="00CF2010">
        <w:rPr>
          <w:rFonts w:ascii="Times New Roman" w:hAnsi="Times New Roman" w:cs="Times New Roman"/>
        </w:rPr>
        <w:t xml:space="preserve"> Российской Федерации;</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4" w:anchor="/document/10164072/entry/0" w:tgtFrame="_blank" w:tooltip="Открыть документ в системе Гарант" w:history="1">
        <w:r w:rsidRPr="00CF2010">
          <w:rPr>
            <w:rStyle w:val="a3"/>
            <w:rFonts w:ascii="Times New Roman" w:hAnsi="Times New Roman" w:cs="Times New Roman"/>
          </w:rPr>
          <w:t>Гражданский кодекс</w:t>
        </w:r>
      </w:hyperlink>
      <w:r w:rsidRPr="00CF2010">
        <w:rPr>
          <w:rFonts w:ascii="Times New Roman" w:hAnsi="Times New Roman" w:cs="Times New Roman"/>
        </w:rPr>
        <w:t xml:space="preserve"> Российской Федерации;</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5" w:anchor="/document/12125268/entry/0" w:tgtFrame="_blank" w:tooltip="Открыть документ в системе Гарант" w:history="1">
        <w:r w:rsidRPr="00CF2010">
          <w:rPr>
            <w:rStyle w:val="a3"/>
            <w:rFonts w:ascii="Times New Roman" w:hAnsi="Times New Roman" w:cs="Times New Roman"/>
          </w:rPr>
          <w:t>Трудовой кодекс</w:t>
        </w:r>
      </w:hyperlink>
      <w:r w:rsidRPr="00CF2010">
        <w:rPr>
          <w:rFonts w:ascii="Times New Roman" w:hAnsi="Times New Roman" w:cs="Times New Roman"/>
        </w:rPr>
        <w:t xml:space="preserve"> Российской Федерации;</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6" w:anchor="/document/10900200/entry/0" w:tgtFrame="_blank" w:tooltip="Открыть документ в системе Гарант" w:history="1">
        <w:r w:rsidRPr="00CF2010">
          <w:rPr>
            <w:rStyle w:val="a3"/>
            <w:rFonts w:ascii="Times New Roman" w:hAnsi="Times New Roman" w:cs="Times New Roman"/>
          </w:rPr>
          <w:t>Налоговый кодекс</w:t>
        </w:r>
      </w:hyperlink>
      <w:r w:rsidRPr="00CF2010">
        <w:rPr>
          <w:rFonts w:ascii="Times New Roman" w:hAnsi="Times New Roman" w:cs="Times New Roman"/>
        </w:rPr>
        <w:t xml:space="preserve"> Российской Федерации;</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7" w:anchor="/document/70103036/entry/0" w:tgtFrame="_blank" w:tooltip="Открыть документ в системе Гарант" w:history="1">
        <w:r w:rsidRPr="00CF2010">
          <w:rPr>
            <w:rStyle w:val="a3"/>
            <w:rFonts w:ascii="Times New Roman" w:hAnsi="Times New Roman" w:cs="Times New Roman"/>
          </w:rPr>
          <w:t>Федеральный закон</w:t>
        </w:r>
      </w:hyperlink>
      <w:r w:rsidRPr="00CF2010">
        <w:rPr>
          <w:rFonts w:ascii="Times New Roman" w:hAnsi="Times New Roman" w:cs="Times New Roman"/>
        </w:rPr>
        <w:t xml:space="preserve"> от 6 декабря 2011 г. N 402-ФЗ "О бухгалтерском учете";</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w:t>
      </w:r>
      <w:hyperlink r:id="rId18" w:anchor="/document/12125143/entry/0" w:tgtFrame="_blank" w:tooltip="Открыть документ в системе Гарант" w:history="1">
        <w:r w:rsidRPr="00CF2010">
          <w:rPr>
            <w:rStyle w:val="a3"/>
            <w:rFonts w:ascii="Times New Roman" w:hAnsi="Times New Roman" w:cs="Times New Roman"/>
          </w:rPr>
          <w:t>Федеральный закон</w:t>
        </w:r>
      </w:hyperlink>
      <w:r w:rsidRPr="00CF2010">
        <w:rPr>
          <w:rFonts w:ascii="Times New Roman" w:hAnsi="Times New Roman" w:cs="Times New Roman"/>
        </w:rPr>
        <w:t xml:space="preserve"> от 15 декабря 2001 г. N 167-ФЗ "Об обязательном пенсионном страховании в Российской Федерации";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5.2.</w:t>
      </w:r>
      <w:r w:rsidRPr="00CF2010">
        <w:rPr>
          <w:rFonts w:ascii="Times New Roman" w:hAnsi="Times New Roman" w:cs="Times New Roman"/>
        </w:rPr>
        <w:t xml:space="preserve"> Правовым основанием обработки персональных данных также являются: </w:t>
      </w:r>
    </w:p>
    <w:p w:rsidR="00343580" w:rsidRPr="00CF2010" w:rsidRDefault="00FF4CB3">
      <w:pPr>
        <w:pStyle w:val="a5"/>
        <w:rPr>
          <w:rFonts w:ascii="Times New Roman" w:hAnsi="Times New Roman" w:cs="Times New Roman"/>
        </w:rPr>
      </w:pPr>
      <w:r w:rsidRPr="00CF2010">
        <w:rPr>
          <w:rFonts w:ascii="Times New Roman" w:hAnsi="Times New Roman" w:cs="Times New Roman"/>
        </w:rPr>
        <w:t>- нормативно-правовые акты, регулирующие отношения, связанные с деятельностью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 уставные документы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 договоры, заключаемые между Оператором и субъектами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согласие субъектов персональных данных на обработку их персональных данных.</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6.</w:t>
      </w:r>
      <w:r w:rsidRPr="00CF2010">
        <w:rPr>
          <w:rFonts w:ascii="Times New Roman" w:eastAsia="Times New Roman" w:hAnsi="Times New Roman" w:cs="Times New Roman"/>
        </w:rPr>
        <w:t xml:space="preserve"> Объем и категории обрабатываемых персональных данных, категории субъектов персональных данных, способы и сроки обработки, хранения и порядок уничтожения</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6.1.</w:t>
      </w:r>
      <w:r w:rsidRPr="00CF2010">
        <w:rPr>
          <w:rFonts w:ascii="Times New Roman" w:hAnsi="Times New Roman" w:cs="Times New Roman"/>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6.2.</w:t>
      </w:r>
      <w:r w:rsidRPr="00CF2010">
        <w:rPr>
          <w:rFonts w:ascii="Times New Roman" w:hAnsi="Times New Roman" w:cs="Times New Roman"/>
        </w:rPr>
        <w:t xml:space="preserve"> Оператор может обрабатывать персональные данные следующих категорий субъектов персональных данных для следующих целей:</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6.2.1.</w:t>
      </w:r>
      <w:r w:rsidRPr="00CF2010">
        <w:rPr>
          <w:rFonts w:ascii="Times New Roman" w:hAnsi="Times New Roman" w:cs="Times New Roman"/>
        </w:rPr>
        <w:t xml:space="preserve"> Кандидаты на замещение вакантных должностей.</w:t>
      </w:r>
    </w:p>
    <w:p w:rsidR="00343580" w:rsidRPr="00CF2010" w:rsidRDefault="00FF4CB3">
      <w:pPr>
        <w:pStyle w:val="a5"/>
        <w:rPr>
          <w:rFonts w:ascii="Times New Roman" w:hAnsi="Times New Roman" w:cs="Times New Roman"/>
        </w:rPr>
      </w:pPr>
      <w:r w:rsidRPr="00CF2010">
        <w:rPr>
          <w:rFonts w:ascii="Times New Roman" w:hAnsi="Times New Roman" w:cs="Times New Roman"/>
        </w:rPr>
        <w:t>В данной категории субъектов Оператором обрабатываются персональные данные, полученные Оператором, в целях рассмотрения вопроса о приеме кандидатов на работу (оценка профессиональных качеств потенциального работника, сведений о его опыте работы и т. д.), осуществления пропускного режима, обеспечения сохранности имущества работников, Оператора и иных лиц, находящихся на территории Оператора:</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только общие персональные данные:</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фамилия, имя, отчество;</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пол;</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гражданство;</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дата и место рождения;</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контактные данные;</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сведения об образовании, опыте работы, квалификации;</w:t>
      </w:r>
    </w:p>
    <w:p w:rsidR="00343580" w:rsidRPr="00CF2010" w:rsidRDefault="00FF4CB3">
      <w:pPr>
        <w:pStyle w:val="a5"/>
        <w:divId w:val="474219280"/>
        <w:rPr>
          <w:rFonts w:ascii="Times New Roman" w:hAnsi="Times New Roman" w:cs="Times New Roman"/>
        </w:rPr>
      </w:pPr>
      <w:r w:rsidRPr="00CF2010">
        <w:rPr>
          <w:rFonts w:ascii="Times New Roman" w:hAnsi="Times New Roman" w:cs="Times New Roman"/>
        </w:rPr>
        <w:t>- иные персональные данные, сообщаемые кандидатами в резюме и сопроводительных письмах.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6.2.2.</w:t>
      </w:r>
      <w:r w:rsidRPr="00CF2010">
        <w:rPr>
          <w:rFonts w:ascii="Times New Roman" w:hAnsi="Times New Roman" w:cs="Times New Roman"/>
        </w:rPr>
        <w:t xml:space="preserve"> Работники и бывшие работники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В данной категории субъектов Оператором обрабатываются персональные данные, полученные Оператором, в целях исполнения законодательства в рамках трудовых и иных непосредственно связанных с ним отношений, содействия работникам в получении образования и продвижении по службе, обеспечения личной безопасности работников, осуществления пропускного режима, контроля количества и качества выполняемой работы и обеспечения сохранности имущества работников, Оператора и иных лиц, находящихся на территории Оператора:</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только общие персональные данные:</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фамилия, имя, отчество;</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пол;</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гражданство;</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дата и место рождения;</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паспортные данные;</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адрес регистрации по месту жительства;</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адрес фактического проживания;</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контактные данные;</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индивидуальный номер налогоплательщика;</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страховой номер индивидуального лицевого счета (СНИЛС);</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об образовании, квалификации, профессиональной подготовке и повышении квалификации;</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семейное положение, наличие детей, родственные связи;</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 трудовой деятельности, в том числе наличие поощрений, награждений и (или) дисциплинарных взысканий;</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 воинском учете;</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об инвалидности;</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об удержании алиментов и иных платежей;</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сведения о доходе с предыдущего места работы;</w:t>
      </w:r>
    </w:p>
    <w:p w:rsidR="00343580" w:rsidRPr="00CF2010" w:rsidRDefault="00FF4CB3">
      <w:pPr>
        <w:pStyle w:val="a5"/>
        <w:divId w:val="47806628"/>
        <w:rPr>
          <w:rFonts w:ascii="Times New Roman" w:hAnsi="Times New Roman" w:cs="Times New Roman"/>
        </w:rPr>
      </w:pPr>
      <w:r w:rsidRPr="00CF2010">
        <w:rPr>
          <w:rFonts w:ascii="Times New Roman" w:hAnsi="Times New Roman" w:cs="Times New Roman"/>
        </w:rPr>
        <w:t>- иные персональные данные, сообщаемые работниками в соответствии с требованиями законодательства.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6.2.3.</w:t>
      </w:r>
      <w:r w:rsidRPr="00CF2010">
        <w:rPr>
          <w:rFonts w:ascii="Times New Roman" w:hAnsi="Times New Roman" w:cs="Times New Roman"/>
        </w:rPr>
        <w:t xml:space="preserve"> Члены семьи работников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В данной категории субъектов Оператором обрабатываются персональные данные, полученные Оператором, в целях исполнения законодательства в рамках трудовых и иных непосредственно связанных с ним отношений:</w:t>
      </w:r>
    </w:p>
    <w:p w:rsidR="00343580" w:rsidRPr="00CF2010" w:rsidRDefault="00FF4CB3">
      <w:pPr>
        <w:pStyle w:val="a5"/>
        <w:divId w:val="1641039476"/>
        <w:rPr>
          <w:rFonts w:ascii="Times New Roman" w:hAnsi="Times New Roman" w:cs="Times New Roman"/>
        </w:rPr>
      </w:pPr>
      <w:r w:rsidRPr="00CF2010">
        <w:rPr>
          <w:rFonts w:ascii="Times New Roman" w:hAnsi="Times New Roman" w:cs="Times New Roman"/>
        </w:rPr>
        <w:t>только общие персональные данные:</w:t>
      </w:r>
    </w:p>
    <w:p w:rsidR="00343580" w:rsidRPr="00CF2010" w:rsidRDefault="00FF4CB3">
      <w:pPr>
        <w:pStyle w:val="a5"/>
        <w:divId w:val="1641039476"/>
        <w:rPr>
          <w:rFonts w:ascii="Times New Roman" w:hAnsi="Times New Roman" w:cs="Times New Roman"/>
        </w:rPr>
      </w:pPr>
      <w:r w:rsidRPr="00CF2010">
        <w:rPr>
          <w:rFonts w:ascii="Times New Roman" w:hAnsi="Times New Roman" w:cs="Times New Roman"/>
        </w:rPr>
        <w:t>- фамилия, имя, отчество;</w:t>
      </w:r>
    </w:p>
    <w:p w:rsidR="00343580" w:rsidRPr="00CF2010" w:rsidRDefault="00FF4CB3">
      <w:pPr>
        <w:pStyle w:val="a5"/>
        <w:divId w:val="1641039476"/>
        <w:rPr>
          <w:rFonts w:ascii="Times New Roman" w:hAnsi="Times New Roman" w:cs="Times New Roman"/>
        </w:rPr>
      </w:pPr>
      <w:r w:rsidRPr="00CF2010">
        <w:rPr>
          <w:rFonts w:ascii="Times New Roman" w:hAnsi="Times New Roman" w:cs="Times New Roman"/>
        </w:rPr>
        <w:t>- степень родства;</w:t>
      </w:r>
    </w:p>
    <w:p w:rsidR="00343580" w:rsidRPr="00CF2010" w:rsidRDefault="00FF4CB3">
      <w:pPr>
        <w:pStyle w:val="a5"/>
        <w:divId w:val="1641039476"/>
        <w:rPr>
          <w:rFonts w:ascii="Times New Roman" w:hAnsi="Times New Roman" w:cs="Times New Roman"/>
        </w:rPr>
      </w:pPr>
      <w:r w:rsidRPr="00CF2010">
        <w:rPr>
          <w:rFonts w:ascii="Times New Roman" w:hAnsi="Times New Roman" w:cs="Times New Roman"/>
        </w:rPr>
        <w:t>- иные персональные данные, предоставляемые работниками в соответствии с требованиями законодательства.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6.2.4.</w:t>
      </w:r>
      <w:r w:rsidRPr="00CF2010">
        <w:rPr>
          <w:rFonts w:ascii="Times New Roman" w:hAnsi="Times New Roman" w:cs="Times New Roman"/>
        </w:rPr>
        <w:t xml:space="preserve"> Контрагенты и клиенты Оператора </w:t>
      </w:r>
      <w:r w:rsidRPr="002B3451">
        <w:rPr>
          <w:rFonts w:ascii="Times New Roman" w:hAnsi="Times New Roman" w:cs="Times New Roman"/>
        </w:rPr>
        <w:t>(</w:t>
      </w:r>
      <w:r w:rsidR="00F624E2" w:rsidRPr="002B3451">
        <w:rPr>
          <w:rFonts w:ascii="Times New Roman" w:hAnsi="Times New Roman" w:cs="Times New Roman"/>
        </w:rPr>
        <w:t xml:space="preserve">в том числе </w:t>
      </w:r>
      <w:r w:rsidRPr="002B3451">
        <w:rPr>
          <w:rFonts w:ascii="Times New Roman" w:hAnsi="Times New Roman" w:cs="Times New Roman"/>
        </w:rPr>
        <w:t>физические лица).</w:t>
      </w:r>
    </w:p>
    <w:p w:rsidR="00343580" w:rsidRPr="00CF2010" w:rsidRDefault="00FF4CB3">
      <w:pPr>
        <w:pStyle w:val="a5"/>
        <w:rPr>
          <w:rFonts w:ascii="Times New Roman" w:hAnsi="Times New Roman" w:cs="Times New Roman"/>
        </w:rPr>
      </w:pPr>
      <w:r w:rsidRPr="00CF2010">
        <w:rPr>
          <w:rFonts w:ascii="Times New Roman" w:hAnsi="Times New Roman" w:cs="Times New Roman"/>
        </w:rPr>
        <w:t>В данной категории субъектов Оператором обрабатываются персональные данные, полученные Оператором, в целях заключения, изменения, расторжения, исполнения договора, стороной которого является субъект персональных данных, и осуществления своей деятельности в соо</w:t>
      </w:r>
      <w:r w:rsidR="003F0E37">
        <w:rPr>
          <w:rFonts w:ascii="Times New Roman" w:hAnsi="Times New Roman" w:cs="Times New Roman"/>
        </w:rPr>
        <w:t xml:space="preserve">тветствии с Уставом Оператора, </w:t>
      </w:r>
      <w:r w:rsidRPr="00CF2010">
        <w:rPr>
          <w:rFonts w:ascii="Times New Roman" w:hAnsi="Times New Roman" w:cs="Times New Roman"/>
        </w:rPr>
        <w:t>осуществления пропускного режима, обеспечения сохранности имущества работников, Оператора и иных лиц, находящихся на территории Оператора:</w:t>
      </w:r>
    </w:p>
    <w:p w:rsidR="00343580" w:rsidRPr="00CF2010" w:rsidRDefault="00FF4CB3">
      <w:pPr>
        <w:pStyle w:val="a5"/>
        <w:divId w:val="1943024330"/>
        <w:rPr>
          <w:rFonts w:ascii="Times New Roman" w:hAnsi="Times New Roman" w:cs="Times New Roman"/>
        </w:rPr>
      </w:pPr>
      <w:r w:rsidRPr="00CF2010">
        <w:rPr>
          <w:rFonts w:ascii="Times New Roman" w:hAnsi="Times New Roman" w:cs="Times New Roman"/>
        </w:rPr>
        <w:t>только общие персональные данные:</w:t>
      </w:r>
    </w:p>
    <w:p w:rsidR="00343580" w:rsidRPr="00CF2010" w:rsidRDefault="00FF4CB3">
      <w:pPr>
        <w:pStyle w:val="a5"/>
        <w:divId w:val="1943024330"/>
        <w:rPr>
          <w:rFonts w:ascii="Times New Roman" w:hAnsi="Times New Roman" w:cs="Times New Roman"/>
        </w:rPr>
      </w:pPr>
      <w:r w:rsidRPr="00CF2010">
        <w:rPr>
          <w:rFonts w:ascii="Times New Roman" w:hAnsi="Times New Roman" w:cs="Times New Roman"/>
        </w:rPr>
        <w:t>- фамилия, имя, отчество;</w:t>
      </w:r>
    </w:p>
    <w:p w:rsidR="00343580" w:rsidRPr="00CF2010" w:rsidRDefault="00FF4CB3">
      <w:pPr>
        <w:pStyle w:val="a5"/>
        <w:divId w:val="1943024330"/>
        <w:rPr>
          <w:rFonts w:ascii="Times New Roman" w:hAnsi="Times New Roman" w:cs="Times New Roman"/>
        </w:rPr>
      </w:pPr>
      <w:r w:rsidRPr="00CF2010">
        <w:rPr>
          <w:rFonts w:ascii="Times New Roman" w:hAnsi="Times New Roman" w:cs="Times New Roman"/>
        </w:rPr>
        <w:t>- степень родства;</w:t>
      </w:r>
    </w:p>
    <w:p w:rsidR="00343580" w:rsidRPr="00CF2010" w:rsidRDefault="00FF4CB3">
      <w:pPr>
        <w:pStyle w:val="a5"/>
        <w:divId w:val="1943024330"/>
        <w:rPr>
          <w:rFonts w:ascii="Times New Roman" w:hAnsi="Times New Roman" w:cs="Times New Roman"/>
        </w:rPr>
      </w:pPr>
      <w:r w:rsidRPr="00CF2010">
        <w:rPr>
          <w:rFonts w:ascii="Times New Roman" w:hAnsi="Times New Roman" w:cs="Times New Roman"/>
        </w:rPr>
        <w:t>- иные персональные данные, предоставляемые работниками в соответствии с требованиями законодательства.</w:t>
      </w:r>
    </w:p>
    <w:p w:rsidR="00343580" w:rsidRPr="00CF2010" w:rsidRDefault="00FF4CB3">
      <w:pPr>
        <w:pStyle w:val="a5"/>
        <w:divId w:val="2028822905"/>
        <w:rPr>
          <w:rFonts w:ascii="Times New Roman" w:hAnsi="Times New Roman" w:cs="Times New Roman"/>
        </w:rPr>
      </w:pPr>
      <w:r w:rsidRPr="00CF2010">
        <w:rPr>
          <w:rStyle w:val="enumerated"/>
          <w:rFonts w:ascii="Times New Roman" w:hAnsi="Times New Roman" w:cs="Times New Roman"/>
        </w:rPr>
        <w:t>6.3.</w:t>
      </w:r>
      <w:r w:rsidRPr="00CF2010">
        <w:rPr>
          <w:rFonts w:ascii="Times New Roman" w:hAnsi="Times New Roman" w:cs="Times New Roman"/>
        </w:rPr>
        <w:t xml:space="preserve">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Российской Федерации.</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7.</w:t>
      </w:r>
      <w:r w:rsidRPr="00CF2010">
        <w:rPr>
          <w:rFonts w:ascii="Times New Roman" w:eastAsia="Times New Roman" w:hAnsi="Times New Roman" w:cs="Times New Roman"/>
        </w:rPr>
        <w:t xml:space="preserve"> Порядок и условия обработки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w:t>
      </w:r>
      <w:r w:rsidRPr="00CF2010">
        <w:rPr>
          <w:rFonts w:ascii="Times New Roman" w:hAnsi="Times New Roman" w:cs="Times New Roman"/>
        </w:rPr>
        <w:t xml:space="preserve"> Обработка персональных данных осуществляется Оператором с соблюдением принципов и правил, предусмотренных </w:t>
      </w:r>
      <w:hyperlink r:id="rId19" w:anchor="/document/12148567/entry/200"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Обработка персональных данных осуществляется Оператором на законной основе.</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7.2.</w:t>
      </w:r>
      <w:r w:rsidRPr="00CF2010">
        <w:rPr>
          <w:rFonts w:ascii="Times New Roman" w:hAnsi="Times New Roman" w:cs="Times New Roman"/>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 </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7.3.</w:t>
      </w:r>
      <w:r w:rsidRPr="00CF2010">
        <w:rPr>
          <w:rFonts w:ascii="Times New Roman" w:hAnsi="Times New Roman" w:cs="Times New Roman"/>
        </w:rPr>
        <w:t xml:space="preserve"> Обработка персональных данных Оператором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7.4.</w:t>
      </w:r>
      <w:r w:rsidRPr="00CF2010">
        <w:rPr>
          <w:rFonts w:ascii="Times New Roman" w:hAnsi="Times New Roman" w:cs="Times New Roman"/>
        </w:rPr>
        <w:t xml:space="preserve"> При обработке персональных данных Оператор обеспечивает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по удалению или уточнению </w:t>
      </w:r>
      <w:r w:rsidR="003F0E37" w:rsidRPr="00CF2010">
        <w:rPr>
          <w:rFonts w:ascii="Times New Roman" w:hAnsi="Times New Roman" w:cs="Times New Roman"/>
        </w:rPr>
        <w:t>неполных,</w:t>
      </w:r>
      <w:r w:rsidRPr="00CF2010">
        <w:rPr>
          <w:rFonts w:ascii="Times New Roman" w:hAnsi="Times New Roman" w:cs="Times New Roman"/>
        </w:rPr>
        <w:t xml:space="preserve"> или неточных данных.</w:t>
      </w:r>
    </w:p>
    <w:p w:rsidR="00343580" w:rsidRPr="00CF2010" w:rsidRDefault="00FF4CB3">
      <w:pPr>
        <w:pStyle w:val="a5"/>
        <w:divId w:val="2123914478"/>
        <w:rPr>
          <w:rFonts w:ascii="Times New Roman" w:hAnsi="Times New Roman" w:cs="Times New Roman"/>
        </w:rPr>
      </w:pPr>
      <w:r w:rsidRPr="00CF2010">
        <w:rPr>
          <w:rStyle w:val="enumerated"/>
          <w:rFonts w:ascii="Times New Roman" w:hAnsi="Times New Roman" w:cs="Times New Roman"/>
        </w:rPr>
        <w:t>7.5.</w:t>
      </w:r>
      <w:r w:rsidRPr="00CF2010">
        <w:rPr>
          <w:rFonts w:ascii="Times New Roman" w:hAnsi="Times New Roman" w:cs="Times New Roman"/>
        </w:rPr>
        <w:t xml:space="preserve"> Способ обработки персональных данных для каждой цели их обработки смешанная обработка персональных данных: с использованием средств автоматизации и без использования средств автоматизации.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7.6.</w:t>
      </w:r>
      <w:r w:rsidRPr="00CF2010">
        <w:rPr>
          <w:rFonts w:ascii="Times New Roman" w:hAnsi="Times New Roman" w:cs="Times New Roman"/>
        </w:rPr>
        <w:t xml:space="preserve"> Сроки обработки персональных данных определяются исходя из конкретных целей обработки персональных данных в соответствии со сроком действия договоров с субъектами персональных данных, требованиями законодательства Российской Федерации и иных нормативных правовых актов.</w:t>
      </w:r>
    </w:p>
    <w:p w:rsidR="00343580" w:rsidRPr="00CF2010" w:rsidRDefault="00FF4CB3">
      <w:pPr>
        <w:pStyle w:val="a5"/>
        <w:rPr>
          <w:rFonts w:ascii="Times New Roman" w:hAnsi="Times New Roman" w:cs="Times New Roman"/>
        </w:rPr>
      </w:pPr>
      <w:r w:rsidRPr="00CF2010">
        <w:rPr>
          <w:rFonts w:ascii="Times New Roman" w:hAnsi="Times New Roman" w:cs="Times New Roman"/>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7.7.</w:t>
      </w:r>
      <w:r w:rsidRPr="00CF2010">
        <w:rPr>
          <w:rFonts w:ascii="Times New Roman" w:hAnsi="Times New Roman" w:cs="Times New Roman"/>
        </w:rPr>
        <w:t xml:space="preserve"> К обработке персональных данных допускаются работники Оператора, в должностные обязанности которых входит обработка персональных данных. </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7.8.</w:t>
      </w:r>
      <w:r w:rsidRPr="00CF2010">
        <w:rPr>
          <w:rFonts w:ascii="Times New Roman" w:hAnsi="Times New Roman" w:cs="Times New Roman"/>
        </w:rPr>
        <w:t xml:space="preserve"> Обработка персональных данных для каждой цели обработки, указанной в пункте 6.2 настоящей Политики, осуществляется путем: </w:t>
      </w:r>
    </w:p>
    <w:p w:rsidR="00343580" w:rsidRPr="00CF2010" w:rsidRDefault="00FF4CB3">
      <w:pPr>
        <w:pStyle w:val="a5"/>
        <w:rPr>
          <w:rFonts w:ascii="Times New Roman" w:hAnsi="Times New Roman" w:cs="Times New Roman"/>
        </w:rPr>
      </w:pPr>
      <w:r w:rsidRPr="00CF2010">
        <w:rPr>
          <w:rFonts w:ascii="Times New Roman" w:hAnsi="Times New Roman" w:cs="Times New Roman"/>
        </w:rPr>
        <w:t>- получения персональных данных в устной и письменной форме непосредственно от субъектов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внесения персональных данных в журналы, реестры и информационные системы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 использования иных способов обработки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7.9.</w:t>
      </w:r>
      <w:r w:rsidRPr="00CF2010">
        <w:rPr>
          <w:rFonts w:ascii="Times New Roman" w:hAnsi="Times New Roman" w:cs="Times New Roman"/>
        </w:rPr>
        <w:t xml:space="preserve">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343580" w:rsidRPr="00CF2010" w:rsidRDefault="00FF4CB3">
      <w:pPr>
        <w:pStyle w:val="a5"/>
        <w:rPr>
          <w:rFonts w:ascii="Times New Roman" w:hAnsi="Times New Roman" w:cs="Times New Roman"/>
        </w:rPr>
      </w:pPr>
      <w:r w:rsidRPr="00CF2010">
        <w:rPr>
          <w:rFonts w:ascii="Times New Roman" w:hAnsi="Times New Roman" w:cs="Times New Roman"/>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Оператор обеспечивает субъекту персональных данных возможность определения </w:t>
      </w:r>
      <w:r w:rsidR="003F0E37" w:rsidRPr="00CF2010">
        <w:rPr>
          <w:rFonts w:ascii="Times New Roman" w:hAnsi="Times New Roman" w:cs="Times New Roman"/>
        </w:rPr>
        <w:t>перечня</w:t>
      </w:r>
      <w:r w:rsidRPr="00CF2010">
        <w:rPr>
          <w:rFonts w:ascii="Times New Roman" w:hAnsi="Times New Roman" w:cs="Times New Roman"/>
        </w:rPr>
        <w:t xml:space="preserve">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43580" w:rsidRPr="00CF2010" w:rsidRDefault="00FF4CB3">
      <w:pPr>
        <w:pStyle w:val="a5"/>
        <w:rPr>
          <w:rFonts w:ascii="Times New Roman" w:hAnsi="Times New Roman" w:cs="Times New Roman"/>
        </w:rPr>
      </w:pPr>
      <w:r w:rsidRPr="00CF2010">
        <w:rPr>
          <w:rFonts w:ascii="Times New Roman" w:hAnsi="Times New Roman" w:cs="Times New Roman"/>
        </w:rPr>
        <w:t>Передача (распространение, предоставление, доступ) персональных данных, разрешенных субъектом персональных данных для распространения, прекращается Оператором в любое время по требованию субъекта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7.10.</w:t>
      </w:r>
      <w:r w:rsidRPr="00CF2010">
        <w:rPr>
          <w:rFonts w:ascii="Times New Roman" w:hAnsi="Times New Roman" w:cs="Times New Roman"/>
        </w:rPr>
        <w:t xml:space="preserve">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 организации осуществляется в соответствии с требованиями законодательства Российской Федерации.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7.11.</w:t>
      </w:r>
      <w:r w:rsidRPr="00CF2010">
        <w:rPr>
          <w:rFonts w:ascii="Times New Roman" w:hAnsi="Times New Roman" w:cs="Times New Roman"/>
        </w:rPr>
        <w:t xml:space="preserve">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других неправомерных действий, в том числе:</w:t>
      </w:r>
    </w:p>
    <w:p w:rsidR="00343580" w:rsidRPr="00CF2010" w:rsidRDefault="00FF4CB3">
      <w:pPr>
        <w:pStyle w:val="a5"/>
        <w:rPr>
          <w:rFonts w:ascii="Times New Roman" w:hAnsi="Times New Roman" w:cs="Times New Roman"/>
        </w:rPr>
      </w:pPr>
      <w:r w:rsidRPr="00CF2010">
        <w:rPr>
          <w:rFonts w:ascii="Times New Roman" w:hAnsi="Times New Roman" w:cs="Times New Roman"/>
        </w:rPr>
        <w:t>- определяет угрозы безопасности персональных данных при их обработке в информационных системах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принимает локальные нормативные акты и иные документы, регулирующие отношения в сфере обработки и защиты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назначает лиц, ответственных за обработку и обеспечение безопасности персональных данных в структурных подразделениях и информационных системах Оператора;</w:t>
      </w:r>
    </w:p>
    <w:p w:rsidR="00343580" w:rsidRPr="00CF2010" w:rsidRDefault="00FF4CB3">
      <w:pPr>
        <w:pStyle w:val="a5"/>
        <w:rPr>
          <w:rFonts w:ascii="Times New Roman" w:hAnsi="Times New Roman" w:cs="Times New Roman"/>
        </w:rPr>
      </w:pPr>
      <w:r w:rsidRPr="00CF2010">
        <w:rPr>
          <w:rFonts w:ascii="Times New Roman" w:hAnsi="Times New Roman" w:cs="Times New Roman"/>
        </w:rPr>
        <w:t>- создает необходимые условия для работы с персональными данными;</w:t>
      </w:r>
    </w:p>
    <w:p w:rsidR="00343580" w:rsidRPr="00CF2010" w:rsidRDefault="00FF4CB3">
      <w:pPr>
        <w:pStyle w:val="a5"/>
        <w:rPr>
          <w:rFonts w:ascii="Times New Roman" w:hAnsi="Times New Roman" w:cs="Times New Roman"/>
        </w:rPr>
      </w:pPr>
      <w:r w:rsidRPr="00CF2010">
        <w:rPr>
          <w:rFonts w:ascii="Times New Roman" w:hAnsi="Times New Roman" w:cs="Times New Roman"/>
        </w:rPr>
        <w:t>- организует учет документов, содержащих персональные данные;</w:t>
      </w:r>
    </w:p>
    <w:p w:rsidR="00343580" w:rsidRPr="00CF2010" w:rsidRDefault="00FF4CB3">
      <w:pPr>
        <w:pStyle w:val="a5"/>
        <w:rPr>
          <w:rFonts w:ascii="Times New Roman" w:hAnsi="Times New Roman" w:cs="Times New Roman"/>
        </w:rPr>
      </w:pPr>
      <w:r w:rsidRPr="00CF2010">
        <w:rPr>
          <w:rFonts w:ascii="Times New Roman" w:hAnsi="Times New Roman" w:cs="Times New Roman"/>
        </w:rPr>
        <w:t>- организует работу с информационными системами, в которых обрабатываются персональные данные;</w:t>
      </w:r>
    </w:p>
    <w:p w:rsidR="00343580" w:rsidRPr="00CF2010" w:rsidRDefault="00FF4CB3">
      <w:pPr>
        <w:pStyle w:val="a5"/>
        <w:rPr>
          <w:rFonts w:ascii="Times New Roman" w:hAnsi="Times New Roman" w:cs="Times New Roman"/>
        </w:rPr>
      </w:pPr>
      <w:r w:rsidRPr="00CF2010">
        <w:rPr>
          <w:rFonts w:ascii="Times New Roman" w:hAnsi="Times New Roman" w:cs="Times New Roman"/>
        </w:rPr>
        <w:t>- хранит персональные данные в условиях, при которых обеспечивается их сохранность и исключается неправомерный доступ к ним;</w:t>
      </w:r>
    </w:p>
    <w:p w:rsidR="00343580" w:rsidRPr="00CF2010" w:rsidRDefault="00FF4CB3">
      <w:pPr>
        <w:pStyle w:val="a5"/>
        <w:rPr>
          <w:rFonts w:ascii="Times New Roman" w:hAnsi="Times New Roman" w:cs="Times New Roman"/>
        </w:rPr>
      </w:pPr>
      <w:r w:rsidRPr="00CF2010">
        <w:rPr>
          <w:rFonts w:ascii="Times New Roman" w:hAnsi="Times New Roman" w:cs="Times New Roman"/>
        </w:rPr>
        <w:t>- организует обучение работников Оператора, осуществляющих обработку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7.12.</w:t>
      </w:r>
      <w:r w:rsidRPr="00CF2010">
        <w:rPr>
          <w:rFonts w:ascii="Times New Roman" w:hAnsi="Times New Roman" w:cs="Times New Roman"/>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3F0E37" w:rsidRPr="00CF2010">
        <w:rPr>
          <w:rFonts w:ascii="Times New Roman" w:hAnsi="Times New Roman" w:cs="Times New Roman"/>
        </w:rPr>
        <w:t>поручителем,</w:t>
      </w:r>
      <w:r w:rsidRPr="00CF2010">
        <w:rPr>
          <w:rFonts w:ascii="Times New Roman" w:hAnsi="Times New Roman" w:cs="Times New Roman"/>
        </w:rPr>
        <w:t xml:space="preserve"> по которому является субъект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7.13.</w:t>
      </w:r>
      <w:r w:rsidRPr="00CF2010">
        <w:rPr>
          <w:rFonts w:ascii="Times New Roman" w:hAnsi="Times New Roman" w:cs="Times New Roman"/>
        </w:rPr>
        <w:t xml:space="preserve"> Срок хранения персональных данных обусловлен достижением конкретной цели их обработки, моментом отзыва согласия на обработку персональных данных субъектом персональных данных, а также требованиями действующего законодательства.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7.14.</w:t>
      </w:r>
      <w:r w:rsidRPr="00CF2010">
        <w:rPr>
          <w:rFonts w:ascii="Times New Roman" w:hAnsi="Times New Roman" w:cs="Times New Roman"/>
        </w:rPr>
        <w:t xml:space="preserve">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7.15.</w:t>
      </w:r>
      <w:r w:rsidRPr="00CF2010">
        <w:rPr>
          <w:rFonts w:ascii="Times New Roman" w:hAnsi="Times New Roman" w:cs="Times New Roman"/>
        </w:rPr>
        <w:t xml:space="preserve"> При осуществлении хранения персональных данных Оператор использует базы данных, находящиеся на территории Российской Федерации, в соответствии с </w:t>
      </w:r>
      <w:hyperlink r:id="rId20" w:anchor="/document/12148567/entry/41815" w:tgtFrame="_blank" w:tooltip="Открыть документ в системе Гарант" w:history="1">
        <w:r w:rsidRPr="00CF2010">
          <w:rPr>
            <w:rStyle w:val="a3"/>
            <w:rFonts w:ascii="Times New Roman" w:hAnsi="Times New Roman" w:cs="Times New Roman"/>
          </w:rPr>
          <w:t>частью 5 статьи 18</w:t>
        </w:r>
      </w:hyperlink>
      <w:r w:rsidRPr="00CF2010">
        <w:rPr>
          <w:rFonts w:ascii="Times New Roman" w:hAnsi="Times New Roman" w:cs="Times New Roman"/>
        </w:rPr>
        <w:t xml:space="preserve"> Закона о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7.16.</w:t>
      </w:r>
      <w:r w:rsidRPr="00CF2010">
        <w:rPr>
          <w:rFonts w:ascii="Times New Roman" w:hAnsi="Times New Roman" w:cs="Times New Roman"/>
        </w:rPr>
        <w:t xml:space="preserve"> Оператор прекращает обработку персональных данных в следующих случаях:</w:t>
      </w:r>
    </w:p>
    <w:p w:rsidR="00343580" w:rsidRPr="00CF2010" w:rsidRDefault="00FF4CB3">
      <w:pPr>
        <w:pStyle w:val="a5"/>
        <w:rPr>
          <w:rFonts w:ascii="Times New Roman" w:hAnsi="Times New Roman" w:cs="Times New Roman"/>
        </w:rPr>
      </w:pPr>
      <w:r w:rsidRPr="00CF2010">
        <w:rPr>
          <w:rFonts w:ascii="Times New Roman" w:hAnsi="Times New Roman" w:cs="Times New Roman"/>
        </w:rPr>
        <w:t>- выявлен факт их неправомерной обработки, в срок, не превышающий трех рабочих дней с даты этого выявления;</w:t>
      </w:r>
    </w:p>
    <w:p w:rsidR="00343580" w:rsidRPr="00CF2010" w:rsidRDefault="00FF4CB3">
      <w:pPr>
        <w:pStyle w:val="a5"/>
        <w:rPr>
          <w:rFonts w:ascii="Times New Roman" w:hAnsi="Times New Roman" w:cs="Times New Roman"/>
        </w:rPr>
      </w:pPr>
      <w:r w:rsidRPr="00CF2010">
        <w:rPr>
          <w:rFonts w:ascii="Times New Roman" w:hAnsi="Times New Roman" w:cs="Times New Roman"/>
        </w:rPr>
        <w:t>- достигнута цель их обработки, в срок, не превышающий тридцати дней с даты достижения цели обработки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 в срок, не превышающий тридцати дней с даты поступления указанного отзыва, если иное не предусмотрено пунктом 7.17 настоящей Политики.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7.17.</w:t>
      </w:r>
      <w:r w:rsidRPr="00CF2010">
        <w:rPr>
          <w:rFonts w:ascii="Times New Roman" w:hAnsi="Times New Roman" w:cs="Times New Roman"/>
        </w:rPr>
        <w:t xml:space="preserve">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иное не предусмотрено договором, стороной которого, выгодоприобретателем или </w:t>
      </w:r>
      <w:r w:rsidR="003F0E37" w:rsidRPr="00CF2010">
        <w:rPr>
          <w:rFonts w:ascii="Times New Roman" w:hAnsi="Times New Roman" w:cs="Times New Roman"/>
        </w:rPr>
        <w:t>поручителем,</w:t>
      </w:r>
      <w:r w:rsidRPr="00CF2010">
        <w:rPr>
          <w:rFonts w:ascii="Times New Roman" w:hAnsi="Times New Roman" w:cs="Times New Roman"/>
        </w:rPr>
        <w:t xml:space="preserve"> по которому является субъект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иное не предусмотрено другим соглашением между Оператором и субъектом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другими федеральными законами.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7.18.</w:t>
      </w:r>
      <w:r w:rsidRPr="00CF2010">
        <w:rPr>
          <w:rFonts w:ascii="Times New Roman" w:hAnsi="Times New Roman" w:cs="Times New Roman"/>
        </w:rPr>
        <w:t xml:space="preserve"> При обращении субъекта персональных данных к Оператору с требованием о прекращении обработки персональных данных в срок, не превышающий десяти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21" w:anchor="/document/12148567/entry/2151" w:tgtFrame="_blank" w:tooltip="Открыть документ в системе Гарант" w:history="1">
        <w:r w:rsidRPr="00CF2010">
          <w:rPr>
            <w:rStyle w:val="a3"/>
            <w:rFonts w:ascii="Times New Roman" w:hAnsi="Times New Roman" w:cs="Times New Roman"/>
          </w:rPr>
          <w:t>Законом</w:t>
        </w:r>
      </w:hyperlink>
      <w:r w:rsidRPr="00CF2010">
        <w:rPr>
          <w:rFonts w:ascii="Times New Roman" w:hAnsi="Times New Roman" w:cs="Times New Roman"/>
        </w:rPr>
        <w:t xml:space="preserve"> о персональных данных. Указанный срок может быть продлен, но не более чем на пять рабочих дней. Для этого Оператору необходимо направить в адрес субъекта персональных данных мотивированное уведомление с указанием причин продления срока.</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7.19.</w:t>
      </w:r>
      <w:r w:rsidRPr="00CF2010">
        <w:rPr>
          <w:rFonts w:ascii="Times New Roman" w:hAnsi="Times New Roman" w:cs="Times New Roman"/>
        </w:rPr>
        <w:t xml:space="preserve">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343580" w:rsidRPr="00CF2010" w:rsidRDefault="00FF4CB3">
      <w:pPr>
        <w:pStyle w:val="2"/>
        <w:rPr>
          <w:rFonts w:ascii="Times New Roman" w:eastAsia="Times New Roman" w:hAnsi="Times New Roman" w:cs="Times New Roman"/>
        </w:rPr>
      </w:pPr>
      <w:r w:rsidRPr="00CF2010">
        <w:rPr>
          <w:rStyle w:val="enumerated"/>
          <w:rFonts w:ascii="Times New Roman" w:eastAsia="Times New Roman" w:hAnsi="Times New Roman" w:cs="Times New Roman"/>
        </w:rPr>
        <w:t>8.</w:t>
      </w:r>
      <w:r w:rsidRPr="00CF2010">
        <w:rPr>
          <w:rFonts w:ascii="Times New Roman" w:eastAsia="Times New Roman" w:hAnsi="Times New Roman" w:cs="Times New Roman"/>
        </w:rPr>
        <w:t xml:space="preserve"> Актуализация, исправление, удаление и уничтожение персональных данных, ответы на запросы субъектов на доступ к персональным данным</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8.1.</w:t>
      </w:r>
      <w:r w:rsidRPr="00CF2010">
        <w:rPr>
          <w:rFonts w:ascii="Times New Roman" w:hAnsi="Times New Roman" w:cs="Times New Roman"/>
        </w:rPr>
        <w:t xml:space="preserve"> Оператор в порядке, предусмотренном </w:t>
      </w:r>
      <w:hyperlink r:id="rId22" w:anchor="/document/12148567/entry/14" w:tgtFrame="_blank" w:tooltip="Открыть документ в системе Гарант" w:history="1">
        <w:r w:rsidRPr="00CF2010">
          <w:rPr>
            <w:rStyle w:val="a3"/>
            <w:rFonts w:ascii="Times New Roman" w:hAnsi="Times New Roman" w:cs="Times New Roman"/>
          </w:rPr>
          <w:t>статьей 14</w:t>
        </w:r>
      </w:hyperlink>
      <w:r w:rsidRPr="00CF2010">
        <w:rPr>
          <w:rFonts w:ascii="Times New Roman" w:hAnsi="Times New Roman" w:cs="Times New Roman"/>
        </w:rPr>
        <w:t xml:space="preserve"> Закона о персональных данных,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Данный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8.2.</w:t>
      </w:r>
      <w:r w:rsidRPr="00CF2010">
        <w:rPr>
          <w:rFonts w:ascii="Times New Roman" w:hAnsi="Times New Roman" w:cs="Times New Roman"/>
        </w:rPr>
        <w:t xml:space="preserve">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вносит в них необходимые изменения. </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w:t>
      </w:r>
    </w:p>
    <w:p w:rsidR="00343580" w:rsidRPr="00CF2010" w:rsidRDefault="00FF4CB3">
      <w:pPr>
        <w:pStyle w:val="a5"/>
        <w:rPr>
          <w:rFonts w:ascii="Times New Roman" w:hAnsi="Times New Roman" w:cs="Times New Roman"/>
        </w:rPr>
      </w:pPr>
      <w:r w:rsidRPr="00CF2010">
        <w:rPr>
          <w:rFonts w:ascii="Times New Roman" w:hAnsi="Times New Roman" w:cs="Times New Roman"/>
        </w:rPr>
        <w:t>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8.3.</w:t>
      </w:r>
      <w:r w:rsidRPr="00CF2010">
        <w:rPr>
          <w:rFonts w:ascii="Times New Roman" w:hAnsi="Times New Roman" w:cs="Times New Roman"/>
        </w:rPr>
        <w:t xml:space="preserve">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8.4.</w:t>
      </w:r>
      <w:r w:rsidRPr="00CF2010">
        <w:rPr>
          <w:rFonts w:ascii="Times New Roman" w:hAnsi="Times New Roman" w:cs="Times New Roman"/>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343580" w:rsidRPr="00CF2010" w:rsidRDefault="00FF4CB3">
      <w:pPr>
        <w:pStyle w:val="a5"/>
        <w:rPr>
          <w:rFonts w:ascii="Times New Roman" w:hAnsi="Times New Roman" w:cs="Times New Roman"/>
        </w:rPr>
      </w:pPr>
      <w:r w:rsidRPr="00CF2010">
        <w:rPr>
          <w:rFonts w:ascii="Times New Roman" w:hAnsi="Times New Roman" w:cs="Times New Roman"/>
        </w:rPr>
        <w:t>-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предоставляет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343580" w:rsidRPr="00CF2010" w:rsidRDefault="00FF4CB3">
      <w:pPr>
        <w:pStyle w:val="a5"/>
        <w:rPr>
          <w:rFonts w:ascii="Times New Roman" w:hAnsi="Times New Roman" w:cs="Times New Roman"/>
        </w:rPr>
      </w:pPr>
      <w:r w:rsidRPr="00CF2010">
        <w:rPr>
          <w:rFonts w:ascii="Times New Roman" w:hAnsi="Times New Roman" w:cs="Times New Roman"/>
        </w:rPr>
        <w:t>- в течение семидесяти двух часов о результатах внутреннего расследования выявленного инцидента, а также предоставляет сведения о лицах, действия которых стали причиной выявленного инцидента (при наличии).</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8.5.</w:t>
      </w:r>
      <w:r w:rsidRPr="00CF2010">
        <w:rPr>
          <w:rFonts w:ascii="Times New Roman" w:hAnsi="Times New Roman" w:cs="Times New Roman"/>
        </w:rPr>
        <w:t xml:space="preserve"> 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8.6.</w:t>
      </w:r>
      <w:r w:rsidRPr="00CF2010">
        <w:rPr>
          <w:rFonts w:ascii="Times New Roman" w:hAnsi="Times New Roman" w:cs="Times New Roman"/>
        </w:rPr>
        <w:t xml:space="preserve"> Оператор для этих целей создает экспертную комиссию и проводит экспертизу ценности документов.</w:t>
      </w:r>
    </w:p>
    <w:p w:rsidR="00343580" w:rsidRPr="00CF2010" w:rsidRDefault="00FF4CB3">
      <w:pPr>
        <w:pStyle w:val="a5"/>
        <w:rPr>
          <w:rFonts w:ascii="Times New Roman" w:hAnsi="Times New Roman" w:cs="Times New Roman"/>
        </w:rPr>
      </w:pPr>
      <w:r w:rsidRPr="00CF2010">
        <w:rPr>
          <w:rStyle w:val="enumerated"/>
          <w:rFonts w:ascii="Times New Roman" w:hAnsi="Times New Roman" w:cs="Times New Roman"/>
        </w:rPr>
        <w:t>8.7.</w:t>
      </w:r>
      <w:r w:rsidRPr="00CF2010">
        <w:rPr>
          <w:rFonts w:ascii="Times New Roman" w:hAnsi="Times New Roman" w:cs="Times New Roman"/>
        </w:rPr>
        <w:t xml:space="preserve"> По результатам экспертизы документы, содержащие персональные данные субъекта и подлежащие уничтожению:</w:t>
      </w:r>
    </w:p>
    <w:p w:rsidR="00343580" w:rsidRPr="00CF2010" w:rsidRDefault="00FF4CB3">
      <w:pPr>
        <w:pStyle w:val="a5"/>
        <w:rPr>
          <w:rFonts w:ascii="Times New Roman" w:hAnsi="Times New Roman" w:cs="Times New Roman"/>
        </w:rPr>
      </w:pPr>
      <w:r w:rsidRPr="00CF2010">
        <w:rPr>
          <w:rFonts w:ascii="Times New Roman" w:hAnsi="Times New Roman" w:cs="Times New Roman"/>
        </w:rPr>
        <w:t xml:space="preserve">- на бумажном носителе - уничтожаются </w:t>
      </w:r>
      <w:r w:rsidR="00801D74" w:rsidRPr="00CF2010">
        <w:rPr>
          <w:rFonts w:ascii="Times New Roman" w:hAnsi="Times New Roman" w:cs="Times New Roman"/>
        </w:rPr>
        <w:t>способом, исключающим дальнейшую обработку персональных данных с сохранением возможности обработки иных данных, зафиксированных на носителе;</w:t>
      </w:r>
    </w:p>
    <w:p w:rsidR="00343580" w:rsidRPr="00CF2010" w:rsidRDefault="00FF4CB3">
      <w:pPr>
        <w:pStyle w:val="a5"/>
        <w:rPr>
          <w:rFonts w:ascii="Times New Roman" w:hAnsi="Times New Roman" w:cs="Times New Roman"/>
        </w:rPr>
      </w:pPr>
      <w:r w:rsidRPr="00CF2010">
        <w:rPr>
          <w:rFonts w:ascii="Times New Roman" w:hAnsi="Times New Roman" w:cs="Times New Roman"/>
        </w:rPr>
        <w:t>- в электронном виде - стираются с информационных носителей либо физически уничтожаются сами носители, на которых хранится информация.</w:t>
      </w:r>
    </w:p>
    <w:p w:rsidR="00343580" w:rsidRPr="00CF2010" w:rsidRDefault="00FF4CB3">
      <w:pPr>
        <w:pStyle w:val="a5"/>
        <w:divId w:val="782462272"/>
        <w:rPr>
          <w:rFonts w:ascii="Times New Roman" w:hAnsi="Times New Roman" w:cs="Times New Roman"/>
        </w:rPr>
      </w:pPr>
      <w:r w:rsidRPr="00CF2010">
        <w:rPr>
          <w:rStyle w:val="enumerated"/>
          <w:rFonts w:ascii="Times New Roman" w:hAnsi="Times New Roman" w:cs="Times New Roman"/>
        </w:rPr>
        <w:t>8.8.</w:t>
      </w:r>
      <w:r w:rsidRPr="00CF2010">
        <w:rPr>
          <w:rFonts w:ascii="Times New Roman" w:hAnsi="Times New Roman" w:cs="Times New Roman"/>
        </w:rPr>
        <w:t xml:space="preserve"> Документом, подтверждающим уничтожение персональных данных субъектов, обрабатываемых Оператором без использования средств автоматизации, является акт об уничтожении персональных данных.</w:t>
      </w:r>
    </w:p>
    <w:p w:rsidR="00FF4CB3" w:rsidRPr="00CF2010" w:rsidRDefault="00FF4CB3">
      <w:pPr>
        <w:pStyle w:val="a5"/>
        <w:divId w:val="782462272"/>
        <w:rPr>
          <w:rFonts w:ascii="Times New Roman" w:hAnsi="Times New Roman" w:cs="Times New Roman"/>
        </w:rPr>
      </w:pPr>
      <w:r w:rsidRPr="00CF2010">
        <w:rPr>
          <w:rStyle w:val="enumerated"/>
          <w:rFonts w:ascii="Times New Roman" w:hAnsi="Times New Roman" w:cs="Times New Roman"/>
        </w:rPr>
        <w:t>8.9.</w:t>
      </w:r>
      <w:r w:rsidRPr="00CF2010">
        <w:rPr>
          <w:rFonts w:ascii="Times New Roman" w:hAnsi="Times New Roman" w:cs="Times New Roman"/>
        </w:rPr>
        <w:t xml:space="preserve"> Документами, подтверждающими уничтожение персональных данных субъектов, обрабатываемых Оператором с использованием средств автоматизации, являются акт об уничтожении персональных данных и выгрузка из журнала регистрации событий в информационной системе персональных данных.</w:t>
      </w:r>
    </w:p>
    <w:sectPr w:rsidR="00FF4CB3" w:rsidRPr="00CF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A0"/>
    <w:rsid w:val="00136949"/>
    <w:rsid w:val="002B3451"/>
    <w:rsid w:val="00343580"/>
    <w:rsid w:val="003F0E37"/>
    <w:rsid w:val="004D7BEE"/>
    <w:rsid w:val="005033DC"/>
    <w:rsid w:val="00526557"/>
    <w:rsid w:val="00664EA0"/>
    <w:rsid w:val="00801D74"/>
    <w:rsid w:val="009728F6"/>
    <w:rsid w:val="00CF2010"/>
    <w:rsid w:val="00D31DB4"/>
    <w:rsid w:val="00F624E2"/>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11FFC-EDC8-4822-AF8F-5AC9ACAD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buttoninput">
    <w:name w:val="buttoninput"/>
    <w:basedOn w:val="a"/>
    <w:pPr>
      <w:spacing w:before="100" w:beforeAutospacing="1" w:after="100" w:afterAutospacing="1"/>
      <w:jc w:val="both"/>
    </w:pPr>
    <w:rPr>
      <w:rFonts w:ascii="Arial" w:hAnsi="Arial" w:cs="Arial"/>
      <w:vanish/>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enumerated">
    <w:name w:val="enumerated"/>
    <w:basedOn w:val="a0"/>
  </w:style>
  <w:style w:type="character" w:customStyle="1" w:styleId="printable">
    <w:name w:val="printab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6628">
      <w:marLeft w:val="0"/>
      <w:marRight w:val="0"/>
      <w:marTop w:val="0"/>
      <w:marBottom w:val="0"/>
      <w:divBdr>
        <w:top w:val="none" w:sz="0" w:space="0" w:color="auto"/>
        <w:left w:val="none" w:sz="0" w:space="0" w:color="auto"/>
        <w:bottom w:val="none" w:sz="0" w:space="0" w:color="auto"/>
        <w:right w:val="none" w:sz="0" w:space="0" w:color="auto"/>
      </w:divBdr>
    </w:div>
    <w:div w:id="474219280">
      <w:marLeft w:val="0"/>
      <w:marRight w:val="0"/>
      <w:marTop w:val="0"/>
      <w:marBottom w:val="0"/>
      <w:divBdr>
        <w:top w:val="none" w:sz="0" w:space="0" w:color="auto"/>
        <w:left w:val="none" w:sz="0" w:space="0" w:color="auto"/>
        <w:bottom w:val="none" w:sz="0" w:space="0" w:color="auto"/>
        <w:right w:val="none" w:sz="0" w:space="0" w:color="auto"/>
      </w:divBdr>
    </w:div>
    <w:div w:id="782462272">
      <w:marLeft w:val="0"/>
      <w:marRight w:val="0"/>
      <w:marTop w:val="0"/>
      <w:marBottom w:val="0"/>
      <w:divBdr>
        <w:top w:val="none" w:sz="0" w:space="0" w:color="auto"/>
        <w:left w:val="none" w:sz="0" w:space="0" w:color="auto"/>
        <w:bottom w:val="none" w:sz="0" w:space="0" w:color="auto"/>
        <w:right w:val="none" w:sz="0" w:space="0" w:color="auto"/>
      </w:divBdr>
    </w:div>
    <w:div w:id="796604883">
      <w:marLeft w:val="0"/>
      <w:marRight w:val="0"/>
      <w:marTop w:val="0"/>
      <w:marBottom w:val="0"/>
      <w:divBdr>
        <w:top w:val="none" w:sz="0" w:space="0" w:color="auto"/>
        <w:left w:val="none" w:sz="0" w:space="0" w:color="auto"/>
        <w:bottom w:val="none" w:sz="0" w:space="0" w:color="auto"/>
        <w:right w:val="none" w:sz="0" w:space="0" w:color="auto"/>
      </w:divBdr>
    </w:div>
    <w:div w:id="1529564653">
      <w:marLeft w:val="0"/>
      <w:marRight w:val="0"/>
      <w:marTop w:val="0"/>
      <w:marBottom w:val="0"/>
      <w:divBdr>
        <w:top w:val="none" w:sz="0" w:space="0" w:color="auto"/>
        <w:left w:val="none" w:sz="0" w:space="0" w:color="auto"/>
        <w:bottom w:val="none" w:sz="0" w:space="0" w:color="auto"/>
        <w:right w:val="none" w:sz="0" w:space="0" w:color="auto"/>
      </w:divBdr>
    </w:div>
    <w:div w:id="1641039476">
      <w:marLeft w:val="0"/>
      <w:marRight w:val="0"/>
      <w:marTop w:val="0"/>
      <w:marBottom w:val="0"/>
      <w:divBdr>
        <w:top w:val="none" w:sz="0" w:space="0" w:color="auto"/>
        <w:left w:val="none" w:sz="0" w:space="0" w:color="auto"/>
        <w:bottom w:val="none" w:sz="0" w:space="0" w:color="auto"/>
        <w:right w:val="none" w:sz="0" w:space="0" w:color="auto"/>
      </w:divBdr>
    </w:div>
    <w:div w:id="1943024330">
      <w:marLeft w:val="0"/>
      <w:marRight w:val="0"/>
      <w:marTop w:val="0"/>
      <w:marBottom w:val="0"/>
      <w:divBdr>
        <w:top w:val="none" w:sz="0" w:space="0" w:color="auto"/>
        <w:left w:val="none" w:sz="0" w:space="0" w:color="auto"/>
        <w:bottom w:val="none" w:sz="0" w:space="0" w:color="auto"/>
        <w:right w:val="none" w:sz="0" w:space="0" w:color="auto"/>
      </w:divBdr>
    </w:div>
    <w:div w:id="1975676696">
      <w:marLeft w:val="0"/>
      <w:marRight w:val="0"/>
      <w:marTop w:val="0"/>
      <w:marBottom w:val="0"/>
      <w:divBdr>
        <w:top w:val="none" w:sz="0" w:space="0" w:color="auto"/>
        <w:left w:val="none" w:sz="0" w:space="0" w:color="auto"/>
        <w:bottom w:val="none" w:sz="0" w:space="0" w:color="auto"/>
        <w:right w:val="none" w:sz="0" w:space="0" w:color="auto"/>
      </w:divBdr>
    </w:div>
    <w:div w:id="2028822905">
      <w:marLeft w:val="0"/>
      <w:marRight w:val="0"/>
      <w:marTop w:val="0"/>
      <w:marBottom w:val="0"/>
      <w:divBdr>
        <w:top w:val="none" w:sz="0" w:space="0" w:color="auto"/>
        <w:left w:val="none" w:sz="0" w:space="0" w:color="auto"/>
        <w:bottom w:val="none" w:sz="0" w:space="0" w:color="auto"/>
        <w:right w:val="none" w:sz="0" w:space="0" w:color="auto"/>
      </w:divBdr>
    </w:div>
    <w:div w:id="21239144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ПАО "Силовые машины"</Company>
  <LinksUpToDate>false</LinksUpToDate>
  <CharactersWithSpaces>27481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 Александр Сергеевич</dc:creator>
  <cp:keywords/>
  <dc:description/>
  <cp:lastModifiedBy>Петухов Денис Владимирович</cp:lastModifiedBy>
  <cp:revision>3</cp:revision>
  <dcterms:created xsi:type="dcterms:W3CDTF">2023-06-30T11:15:00Z</dcterms:created>
  <dcterms:modified xsi:type="dcterms:W3CDTF">2023-07-05T09:55:00Z</dcterms:modified>
</cp:coreProperties>
</file>